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87" w:rsidRPr="00315287" w:rsidRDefault="00422800" w:rsidP="00315287">
      <w:pPr>
        <w:spacing w:after="0" w:line="276" w:lineRule="auto"/>
        <w:jc w:val="center"/>
        <w:rPr>
          <w:b/>
          <w:sz w:val="24"/>
        </w:rPr>
      </w:pPr>
      <w:r w:rsidRPr="00315287">
        <w:rPr>
          <w:b/>
          <w:sz w:val="24"/>
        </w:rPr>
        <w:t>Zalecenia</w:t>
      </w:r>
    </w:p>
    <w:p w:rsidR="00315287" w:rsidRPr="00315287" w:rsidRDefault="00422800" w:rsidP="00315287">
      <w:pPr>
        <w:spacing w:after="0" w:line="276" w:lineRule="auto"/>
        <w:jc w:val="center"/>
        <w:rPr>
          <w:b/>
          <w:sz w:val="24"/>
        </w:rPr>
      </w:pPr>
      <w:r w:rsidRPr="00315287">
        <w:rPr>
          <w:b/>
          <w:sz w:val="24"/>
        </w:rPr>
        <w:t>związane z przywróceniem w ograniczonym zakresie funkcjonowania</w:t>
      </w:r>
    </w:p>
    <w:p w:rsidR="00422800" w:rsidRPr="00315287" w:rsidRDefault="00422800" w:rsidP="00315287">
      <w:pPr>
        <w:spacing w:after="0" w:line="276" w:lineRule="auto"/>
        <w:jc w:val="center"/>
        <w:rPr>
          <w:b/>
          <w:sz w:val="24"/>
        </w:rPr>
      </w:pPr>
      <w:r w:rsidRPr="00315287">
        <w:rPr>
          <w:b/>
          <w:sz w:val="24"/>
        </w:rPr>
        <w:t xml:space="preserve">Ośrodków Wypoczynkowych </w:t>
      </w:r>
      <w:r w:rsidR="005054E9" w:rsidRPr="00315287">
        <w:rPr>
          <w:b/>
          <w:sz w:val="24"/>
        </w:rPr>
        <w:t>Uniwersytetu</w:t>
      </w:r>
      <w:r w:rsidRPr="00315287">
        <w:rPr>
          <w:b/>
          <w:sz w:val="24"/>
        </w:rPr>
        <w:t xml:space="preserve"> Zielonogórskiego.</w:t>
      </w:r>
    </w:p>
    <w:p w:rsidR="00315287" w:rsidRDefault="00315287" w:rsidP="00315287">
      <w:pPr>
        <w:spacing w:after="0" w:line="276" w:lineRule="auto"/>
        <w:jc w:val="both"/>
      </w:pPr>
    </w:p>
    <w:p w:rsidR="00422800" w:rsidRDefault="005054E9" w:rsidP="005054E9">
      <w:pPr>
        <w:spacing w:line="276" w:lineRule="auto"/>
        <w:jc w:val="both"/>
      </w:pPr>
      <w:r>
        <w:t>I. Zalecenia Ogólne</w:t>
      </w:r>
    </w:p>
    <w:p w:rsidR="00315287" w:rsidRDefault="00315287" w:rsidP="005054E9">
      <w:pPr>
        <w:pStyle w:val="Akapitzlist"/>
        <w:numPr>
          <w:ilvl w:val="0"/>
          <w:numId w:val="11"/>
        </w:numPr>
        <w:spacing w:line="276" w:lineRule="auto"/>
        <w:jc w:val="both"/>
      </w:pPr>
      <w:r>
        <w:t>Z ośrodków wypoczynkowych mogą korzystać wyłącznie pracownicy Uczelni wraz z najbliższą rodziną.</w:t>
      </w:r>
    </w:p>
    <w:p w:rsidR="00422800" w:rsidRDefault="005054E9" w:rsidP="005054E9">
      <w:pPr>
        <w:pStyle w:val="Akapitzlist"/>
        <w:numPr>
          <w:ilvl w:val="0"/>
          <w:numId w:val="11"/>
        </w:numPr>
        <w:spacing w:line="276" w:lineRule="auto"/>
        <w:jc w:val="both"/>
      </w:pPr>
      <w:r w:rsidRPr="005054E9">
        <w:t>Ograniczona będzie liczba gości, którzy jednocześnie mogą znajdować się w obiekcie</w:t>
      </w:r>
      <w:r w:rsidR="00315287">
        <w:t xml:space="preserve"> w celu umożliwienia spełnienia obowiązujących reżimów sanitarnych oraz zaleceń GIS</w:t>
      </w:r>
      <w:r w:rsidR="00D6648D">
        <w:t>.</w:t>
      </w:r>
    </w:p>
    <w:p w:rsidR="005054E9" w:rsidRDefault="00315287" w:rsidP="005054E9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Należy </w:t>
      </w:r>
      <w:r w:rsidR="005054E9" w:rsidRPr="005054E9">
        <w:t>umie</w:t>
      </w:r>
      <w:r>
        <w:t>ścić</w:t>
      </w:r>
      <w:r w:rsidR="005054E9" w:rsidRPr="005054E9">
        <w:t xml:space="preserve"> w widocznym miejscu (przed wejściem i w recepcji) informację o maksymalnej liczbie </w:t>
      </w:r>
      <w:r>
        <w:t>wczasowiczów</w:t>
      </w:r>
      <w:r w:rsidR="005054E9" w:rsidRPr="005054E9">
        <w:t>, którzy mogą jednocześnie przebywać w danej części budynku</w:t>
      </w:r>
      <w:r w:rsidR="00B36BB0">
        <w:t>.</w:t>
      </w:r>
    </w:p>
    <w:p w:rsidR="005054E9" w:rsidRDefault="00315287" w:rsidP="005054E9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W każdym ośrodku obowiązuje </w:t>
      </w:r>
      <w:r w:rsidR="005054E9" w:rsidRPr="005054E9">
        <w:t>iloraz: liczba pokoi</w:t>
      </w:r>
      <w:r>
        <w:t xml:space="preserve"> </w:t>
      </w:r>
      <w:r w:rsidR="005054E9" w:rsidRPr="005054E9">
        <w:t>razy dwie osoby</w:t>
      </w:r>
      <w:r>
        <w:t xml:space="preserve"> o ile nie wprowadzono dodatkowych ograniczeń wpływających na konieczność zmniejszenia tej liczby.</w:t>
      </w:r>
    </w:p>
    <w:p w:rsidR="005054E9" w:rsidRDefault="00315287" w:rsidP="005054E9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Należy </w:t>
      </w:r>
      <w:r w:rsidR="005054E9" w:rsidRPr="005054E9">
        <w:t>ogranicz</w:t>
      </w:r>
      <w:r>
        <w:t>yć</w:t>
      </w:r>
      <w:r w:rsidR="005054E9" w:rsidRPr="005054E9">
        <w:t xml:space="preserve"> do minimum czas przebywania gościa przy recepcji.</w:t>
      </w:r>
    </w:p>
    <w:p w:rsidR="005054E9" w:rsidRDefault="00315287" w:rsidP="005054E9">
      <w:pPr>
        <w:pStyle w:val="Akapitzlist"/>
        <w:numPr>
          <w:ilvl w:val="0"/>
          <w:numId w:val="11"/>
        </w:numPr>
        <w:spacing w:line="276" w:lineRule="auto"/>
        <w:jc w:val="both"/>
      </w:pPr>
      <w:r>
        <w:t>Obowiązuje b</w:t>
      </w:r>
      <w:r w:rsidR="005054E9" w:rsidRPr="005054E9">
        <w:t xml:space="preserve">ezwzględny zakaz przebywania </w:t>
      </w:r>
      <w:r>
        <w:t xml:space="preserve">na terenie Ośrodka Wypoczynkowego </w:t>
      </w:r>
      <w:r w:rsidR="005054E9" w:rsidRPr="005054E9">
        <w:t>osób tam niezakwaterowanych</w:t>
      </w:r>
      <w:r>
        <w:t xml:space="preserve"> lub zatrudnionych</w:t>
      </w:r>
      <w:r w:rsidR="00B36BB0">
        <w:t>.</w:t>
      </w:r>
    </w:p>
    <w:p w:rsidR="005054E9" w:rsidRDefault="00315287" w:rsidP="005054E9">
      <w:pPr>
        <w:pStyle w:val="Akapitzlist"/>
        <w:numPr>
          <w:ilvl w:val="0"/>
          <w:numId w:val="11"/>
        </w:numPr>
        <w:spacing w:line="276" w:lineRule="auto"/>
        <w:jc w:val="both"/>
      </w:pPr>
      <w:r>
        <w:t>Należy umieścić n</w:t>
      </w:r>
      <w:r w:rsidR="005054E9" w:rsidRPr="005054E9">
        <w:t xml:space="preserve">a terenie </w:t>
      </w:r>
      <w:r>
        <w:t>Ośrodka Wypoczynkowego</w:t>
      </w:r>
      <w:r w:rsidR="005054E9" w:rsidRPr="005054E9">
        <w:t xml:space="preserve"> dozownik</w:t>
      </w:r>
      <w:r>
        <w:t>i</w:t>
      </w:r>
      <w:r w:rsidR="005054E9" w:rsidRPr="005054E9">
        <w:t xml:space="preserve"> z płynem do dezynfekcji rąk dostępnych dla gości, a w szczególności przy wejściach na teren obiektu, w obszarze recepcji, </w:t>
      </w:r>
      <w:r>
        <w:t>pokojach, domkach, mieszkaniach,</w:t>
      </w:r>
      <w:r w:rsidR="005054E9" w:rsidRPr="005054E9">
        <w:t xml:space="preserve"> wyjściu z toalet</w:t>
      </w:r>
      <w:r w:rsidR="00B36BB0">
        <w:t>.</w:t>
      </w:r>
    </w:p>
    <w:p w:rsidR="005054E9" w:rsidRDefault="005054E9" w:rsidP="005054E9">
      <w:pPr>
        <w:pStyle w:val="Akapitzlist"/>
        <w:numPr>
          <w:ilvl w:val="0"/>
          <w:numId w:val="11"/>
        </w:numPr>
        <w:spacing w:line="276" w:lineRule="auto"/>
        <w:jc w:val="both"/>
      </w:pPr>
      <w:r w:rsidRPr="005054E9">
        <w:t xml:space="preserve">Po każdym kliencie </w:t>
      </w:r>
      <w:r w:rsidR="00315287">
        <w:t>należy wykonać</w:t>
      </w:r>
      <w:r w:rsidRPr="005054E9">
        <w:t xml:space="preserve"> rutynowe sprzątniecie pokoju i dezynfekcję wszystkich powierzchni dotykowych (w tym oparcia krzeseł), sprzętu (np. piloty) i łazienki oraz gruntowne wywietrzenie pomieszczenia.</w:t>
      </w:r>
    </w:p>
    <w:p w:rsidR="005054E9" w:rsidRDefault="005054E9" w:rsidP="005054E9">
      <w:pPr>
        <w:pStyle w:val="Akapitzlist"/>
        <w:numPr>
          <w:ilvl w:val="0"/>
          <w:numId w:val="11"/>
        </w:numPr>
        <w:spacing w:line="276" w:lineRule="auto"/>
        <w:jc w:val="both"/>
      </w:pPr>
      <w:r w:rsidRPr="005054E9">
        <w:t>Pokój można ponownie wynająć po zakończeniu dezynfekcji</w:t>
      </w:r>
      <w:r w:rsidR="00315287">
        <w:t xml:space="preserve"> - ozonowania</w:t>
      </w:r>
      <w:r w:rsidRPr="005054E9">
        <w:t>.</w:t>
      </w:r>
    </w:p>
    <w:p w:rsidR="005054E9" w:rsidRDefault="00315287" w:rsidP="005054E9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Należy wykonywać </w:t>
      </w:r>
      <w:r w:rsidR="005054E9" w:rsidRPr="005054E9">
        <w:t>dezynfekcję sprzętów hotelowych udostępnianych gościom (np. rower, kajak itp.) po każdym użyciu.</w:t>
      </w:r>
    </w:p>
    <w:p w:rsidR="005054E9" w:rsidRDefault="005054E9" w:rsidP="005054E9">
      <w:pPr>
        <w:pStyle w:val="Akapitzlist"/>
        <w:numPr>
          <w:ilvl w:val="0"/>
          <w:numId w:val="11"/>
        </w:numPr>
        <w:spacing w:line="276" w:lineRule="auto"/>
        <w:jc w:val="both"/>
      </w:pPr>
      <w:r w:rsidRPr="005054E9">
        <w:t xml:space="preserve">Personel sprzątający </w:t>
      </w:r>
      <w:r w:rsidR="00315287">
        <w:t>należy wyposażyć zobowiązać do używania</w:t>
      </w:r>
      <w:r w:rsidRPr="005054E9">
        <w:t xml:space="preserve"> jednorazowej maseczki, rękawiczek, a w razie potrzeby jednorazowego fartucha z długim rękawem.</w:t>
      </w:r>
    </w:p>
    <w:p w:rsidR="00B36BB0" w:rsidRDefault="00B36BB0" w:rsidP="00B36BB0">
      <w:pPr>
        <w:pStyle w:val="Akapitzlist"/>
        <w:numPr>
          <w:ilvl w:val="0"/>
          <w:numId w:val="11"/>
        </w:numPr>
        <w:spacing w:line="276" w:lineRule="auto"/>
        <w:jc w:val="both"/>
      </w:pPr>
      <w:r>
        <w:t>W każdym budynku należy wyznaczyć pomieszczenie mogące stanowić tymczasowe izolatorium dla osoby z podejrzeniem zakażenia.</w:t>
      </w:r>
    </w:p>
    <w:p w:rsidR="00B36BB0" w:rsidRDefault="00B36BB0" w:rsidP="00B36BB0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Pomieszczenia, o których mowa w pkt 12 należy zaopatrzyć w środki ochrony indywidualnej </w:t>
      </w:r>
      <w:r>
        <w:br/>
        <w:t>i płyn dezynfekujący.</w:t>
      </w:r>
    </w:p>
    <w:p w:rsidR="00B36BB0" w:rsidRDefault="00B36BB0" w:rsidP="003634AD">
      <w:pPr>
        <w:pStyle w:val="Akapitzlist"/>
        <w:numPr>
          <w:ilvl w:val="0"/>
          <w:numId w:val="11"/>
        </w:numPr>
        <w:spacing w:line="276" w:lineRule="auto"/>
        <w:jc w:val="both"/>
      </w:pPr>
      <w:r>
        <w:t xml:space="preserve">W pomieszczeniach stanowiących izolatoria tymczasowe należy umieścić ulotki z informacją </w:t>
      </w:r>
      <w:r>
        <w:br/>
        <w:t>o numerach telefonów do stacji sanitarno-epidemiologicznej i służb medycznych.</w:t>
      </w:r>
    </w:p>
    <w:p w:rsidR="004F5ACC" w:rsidRDefault="004F5ACC" w:rsidP="004F5ACC">
      <w:pPr>
        <w:pStyle w:val="Akapitzlist"/>
        <w:numPr>
          <w:ilvl w:val="0"/>
          <w:numId w:val="11"/>
        </w:numPr>
        <w:spacing w:after="0" w:line="276" w:lineRule="auto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W przypadku wystąpienia u gościa lub pracownika wykonującego swoje zadania na terenie zakładu pracy niepokojących objawów sugerujących zakażenie koronawirusem do bezwzględnych obowiązków Kierownika ośrodka należy:</w:t>
      </w:r>
    </w:p>
    <w:p w:rsidR="004F5ACC" w:rsidRDefault="004F5ACC" w:rsidP="004F5ACC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niezwłoczne odsunięcie pracownika z objawami zakażenia od pracy</w:t>
      </w:r>
    </w:p>
    <w:p w:rsidR="004F5ACC" w:rsidRDefault="004F5ACC" w:rsidP="004F5ACC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odesłanie pracownika lub gościa transportem indywidualnym do domu lub w przypadku, gdy jest to niemożliwe, skierowanie pracownika lub gościa do wyznaczonego na terenie ośrodka pomieszczenia w którym jest możliwe czasowe odizolowanie go od innych osób pracujących w budynku i oczekiwanie na transport,</w:t>
      </w:r>
    </w:p>
    <w:p w:rsidR="004F5ACC" w:rsidRDefault="004F5ACC" w:rsidP="004F5ACC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>wstrzymanie przyjmowania gości w pomieszczeniach, w których pracował lub przebywał pracownik lub gość z objawami zakażenia,</w:t>
      </w:r>
    </w:p>
    <w:p w:rsidR="004F5ACC" w:rsidRDefault="004F5ACC" w:rsidP="004F5ACC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lastRenderedPageBreak/>
        <w:t>wstrzymanie przyjmowania gości w pomieszczeniach, w których pracują osoby mające bezpośredni kontakt z pracownikiem lub gościem posiadającym objawy zakażenia,</w:t>
      </w:r>
    </w:p>
    <w:p w:rsidR="004F5ACC" w:rsidRDefault="004F5ACC" w:rsidP="004F5ACC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 xml:space="preserve">natychmiastowe zgłoszenie incydentu pocztą elektroniczną na adresy: kanclerz@adm.uz.zgora.pl, Koronawirus@uz.zgora.pl i telefonicznie: </w:t>
      </w:r>
    </w:p>
    <w:p w:rsidR="004F5ACC" w:rsidRPr="00B36BB0" w:rsidRDefault="004F5ACC" w:rsidP="004F5ACC">
      <w:pPr>
        <w:pStyle w:val="Akapitzlist"/>
        <w:numPr>
          <w:ilvl w:val="0"/>
          <w:numId w:val="17"/>
        </w:numPr>
        <w:spacing w:after="0" w:line="276" w:lineRule="auto"/>
        <w:ind w:left="1560"/>
        <w:jc w:val="both"/>
        <w:rPr>
          <w:rFonts w:eastAsia="Times New Roman" w:cstheme="minorHAnsi"/>
          <w:b/>
          <w:shd w:val="clear" w:color="auto" w:fill="FFFFFF"/>
          <w:lang w:eastAsia="pl-PL"/>
        </w:rPr>
      </w:pPr>
      <w:r w:rsidRPr="00B36BB0">
        <w:rPr>
          <w:rFonts w:eastAsia="Times New Roman" w:cstheme="minorHAnsi"/>
          <w:b/>
          <w:shd w:val="clear" w:color="auto" w:fill="FFFFFF"/>
          <w:lang w:eastAsia="pl-PL"/>
        </w:rPr>
        <w:t>w godzinach urzędowania uczelni pod numerem telefonu: 68 328 22 54</w:t>
      </w:r>
    </w:p>
    <w:p w:rsidR="004F5ACC" w:rsidRPr="00B36BB0" w:rsidRDefault="004F5ACC" w:rsidP="004F5ACC">
      <w:pPr>
        <w:pStyle w:val="Akapitzlist"/>
        <w:numPr>
          <w:ilvl w:val="0"/>
          <w:numId w:val="17"/>
        </w:numPr>
        <w:spacing w:after="0" w:line="276" w:lineRule="auto"/>
        <w:ind w:left="1560"/>
        <w:jc w:val="both"/>
        <w:rPr>
          <w:rFonts w:eastAsia="Times New Roman" w:cstheme="minorHAnsi"/>
          <w:b/>
          <w:shd w:val="clear" w:color="auto" w:fill="FFFFFF"/>
          <w:lang w:eastAsia="pl-PL"/>
        </w:rPr>
      </w:pPr>
      <w:r w:rsidRPr="00B36BB0">
        <w:rPr>
          <w:rFonts w:eastAsia="Times New Roman" w:cstheme="minorHAnsi"/>
          <w:b/>
          <w:shd w:val="clear" w:color="auto" w:fill="FFFFFF"/>
          <w:lang w:eastAsia="pl-PL"/>
        </w:rPr>
        <w:t>poza godzinami pracy pod numerem telefonu: 601 901 078</w:t>
      </w:r>
    </w:p>
    <w:p w:rsidR="004F5ACC" w:rsidRDefault="004F5ACC" w:rsidP="004F5ACC">
      <w:pPr>
        <w:pStyle w:val="Akapitzlist"/>
        <w:numPr>
          <w:ilvl w:val="0"/>
          <w:numId w:val="16"/>
        </w:numPr>
        <w:spacing w:after="0" w:line="276" w:lineRule="auto"/>
        <w:ind w:left="1134"/>
        <w:jc w:val="both"/>
        <w:rPr>
          <w:rFonts w:eastAsia="Times New Roman" w:cstheme="minorHAnsi"/>
          <w:shd w:val="clear" w:color="auto" w:fill="FFFFFF"/>
          <w:lang w:eastAsia="pl-PL"/>
        </w:rPr>
      </w:pPr>
      <w:r>
        <w:rPr>
          <w:rFonts w:eastAsia="Times New Roman" w:cstheme="minorHAnsi"/>
          <w:shd w:val="clear" w:color="auto" w:fill="FFFFFF"/>
          <w:lang w:eastAsia="pl-PL"/>
        </w:rPr>
        <w:t xml:space="preserve">Ustalenie listy pracowników oraz gości lub interesantów (jeśli to możliwe) obecnych </w:t>
      </w:r>
      <w:r w:rsidR="00B36BB0">
        <w:rPr>
          <w:rFonts w:eastAsia="Times New Roman" w:cstheme="minorHAnsi"/>
          <w:shd w:val="clear" w:color="auto" w:fill="FFFFFF"/>
          <w:lang w:eastAsia="pl-PL"/>
        </w:rPr>
        <w:br/>
      </w:r>
      <w:r>
        <w:rPr>
          <w:rFonts w:eastAsia="Times New Roman" w:cstheme="minorHAnsi"/>
          <w:shd w:val="clear" w:color="auto" w:fill="FFFFFF"/>
          <w:lang w:eastAsia="pl-PL"/>
        </w:rPr>
        <w:t xml:space="preserve">w tym samym czasie w części / częściach ośrodka, w których przebywał pracownik lub gość z objawami zakażenia. </w:t>
      </w:r>
      <w:r>
        <w:rPr>
          <w:rFonts w:cstheme="minorHAnsi"/>
        </w:rPr>
        <w:t>Działanie ma na celu umożliwienie szybkiego ustalenia obszaru, w którym poruszała się i przebywała osoba z objawami, przeprowadzenie zgodnie z procedurami rutynowego sprzątania obiektu oraz zdezynfekowanie powierzchni dotykowych (klamki, poręcze, uchwyty itp.).</w:t>
      </w:r>
    </w:p>
    <w:p w:rsidR="004F5ACC" w:rsidRDefault="004F5ACC" w:rsidP="004F5ACC">
      <w:pPr>
        <w:pStyle w:val="Akapitzlist"/>
        <w:spacing w:line="276" w:lineRule="auto"/>
        <w:jc w:val="both"/>
      </w:pPr>
    </w:p>
    <w:p w:rsidR="005054E9" w:rsidRDefault="005054E9" w:rsidP="005054E9">
      <w:pPr>
        <w:spacing w:line="276" w:lineRule="auto"/>
        <w:jc w:val="both"/>
      </w:pPr>
      <w:r>
        <w:t>I</w:t>
      </w:r>
      <w:r w:rsidRPr="005054E9">
        <w:t xml:space="preserve">I. Zalecenia </w:t>
      </w:r>
      <w:r>
        <w:t>Dotyczące Pracowników Ośrodka Wypoczynkowego</w:t>
      </w:r>
    </w:p>
    <w:p w:rsidR="005054E9" w:rsidRDefault="00315287" w:rsidP="005054E9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Należy </w:t>
      </w:r>
      <w:r w:rsidR="005054E9">
        <w:t>zwiększ</w:t>
      </w:r>
      <w:r>
        <w:t>yć</w:t>
      </w:r>
      <w:r w:rsidR="005054E9">
        <w:t xml:space="preserve"> odległości między pracownikami i zachowa</w:t>
      </w:r>
      <w:r>
        <w:t>ć</w:t>
      </w:r>
      <w:r w:rsidR="005054E9">
        <w:t xml:space="preserve"> bezpieczeństwa pracy zgodnie </w:t>
      </w:r>
      <w:r w:rsidR="00B36BB0">
        <w:br/>
      </w:r>
      <w:r w:rsidR="005054E9">
        <w:t xml:space="preserve">z obowiązującymi przepisami prawa (minimum </w:t>
      </w:r>
      <w:r w:rsidR="00162031">
        <w:t>1,5</w:t>
      </w:r>
      <w:r w:rsidR="005054E9">
        <w:t xml:space="preserve"> m); </w:t>
      </w:r>
    </w:p>
    <w:p w:rsidR="005054E9" w:rsidRDefault="006A636B" w:rsidP="005054E9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Należy </w:t>
      </w:r>
      <w:r w:rsidR="005054E9">
        <w:t>podziel</w:t>
      </w:r>
      <w:r>
        <w:t>ić</w:t>
      </w:r>
      <w:r w:rsidR="005054E9">
        <w:t xml:space="preserve"> zmian</w:t>
      </w:r>
      <w:r>
        <w:t>y</w:t>
      </w:r>
      <w:r w:rsidR="005054E9">
        <w:t xml:space="preserve"> w pracy, aby zwiększyć bezpieczeństwo pracowników przebywających w danym momencie na terenie obiektu; </w:t>
      </w:r>
    </w:p>
    <w:p w:rsidR="005054E9" w:rsidRDefault="006A636B" w:rsidP="006A636B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Należy </w:t>
      </w:r>
      <w:r w:rsidR="005054E9">
        <w:t>zmniejsz</w:t>
      </w:r>
      <w:r>
        <w:t>yć</w:t>
      </w:r>
      <w:r w:rsidR="005054E9">
        <w:t xml:space="preserve"> liczb</w:t>
      </w:r>
      <w:r>
        <w:t>ę</w:t>
      </w:r>
      <w:r w:rsidR="005054E9">
        <w:t xml:space="preserve"> pracowników korzystających w tym samym czasie ze wspólnych obszarów - np. szatni</w:t>
      </w:r>
      <w:r>
        <w:t>, pomieszczeń socjalnych itp</w:t>
      </w:r>
      <w:r w:rsidR="005054E9">
        <w:t xml:space="preserve">. Zalecamy, aby liczba osób z nich korzystających umożliwiała zachowanie dystansu społecznego min. </w:t>
      </w:r>
      <w:r w:rsidR="00162031">
        <w:t>1,5</w:t>
      </w:r>
      <w:r w:rsidR="005054E9">
        <w:t xml:space="preserve"> m; </w:t>
      </w:r>
    </w:p>
    <w:p w:rsidR="005054E9" w:rsidRDefault="006A636B" w:rsidP="005054E9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Należy zapewnić </w:t>
      </w:r>
      <w:r w:rsidR="005054E9">
        <w:t>wietrzeni</w:t>
      </w:r>
      <w:r>
        <w:t>e</w:t>
      </w:r>
      <w:r w:rsidR="005054E9">
        <w:t xml:space="preserve"> nieklimatyzowanych pomieszczeń; </w:t>
      </w:r>
    </w:p>
    <w:p w:rsidR="005054E9" w:rsidRDefault="006A636B" w:rsidP="005054E9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Należy </w:t>
      </w:r>
      <w:r w:rsidR="005054E9">
        <w:t>ogranicz</w:t>
      </w:r>
      <w:r>
        <w:t>yć</w:t>
      </w:r>
      <w:r w:rsidR="005054E9">
        <w:t xml:space="preserve"> do niezbędnego minimum spotka</w:t>
      </w:r>
      <w:r>
        <w:t>nia</w:t>
      </w:r>
      <w:r w:rsidR="005054E9">
        <w:t xml:space="preserve"> i narad</w:t>
      </w:r>
      <w:r>
        <w:t>y</w:t>
      </w:r>
      <w:r w:rsidR="005054E9">
        <w:t xml:space="preserve">. Powinny one być przeprowadzane przy otwartych oknach z zachowaniem rekomendowanych przez służby sanitarne odległości pomiędzy osobami (minimum </w:t>
      </w:r>
      <w:r w:rsidR="00162031">
        <w:t>1,5</w:t>
      </w:r>
      <w:r w:rsidR="005054E9">
        <w:t xml:space="preserve"> m), ale preferowany jest kontakt telefoniczny oraz mailowy; </w:t>
      </w:r>
    </w:p>
    <w:p w:rsidR="005054E9" w:rsidRDefault="006A636B" w:rsidP="005054E9">
      <w:pPr>
        <w:pStyle w:val="Akapitzlist"/>
        <w:numPr>
          <w:ilvl w:val="0"/>
          <w:numId w:val="13"/>
        </w:numPr>
        <w:spacing w:line="276" w:lineRule="auto"/>
        <w:jc w:val="both"/>
      </w:pPr>
      <w:r>
        <w:t xml:space="preserve">Należy </w:t>
      </w:r>
      <w:r w:rsidR="005054E9">
        <w:t>ogranicz</w:t>
      </w:r>
      <w:r>
        <w:t>yć</w:t>
      </w:r>
      <w:r w:rsidR="005054E9">
        <w:t xml:space="preserve"> korzystani</w:t>
      </w:r>
      <w:r>
        <w:t>e</w:t>
      </w:r>
      <w:r w:rsidR="005054E9">
        <w:t xml:space="preserve"> przez pracowników z przestrzeni wspólnych, w tym: wprowadzenie różnych godzin przerw, zmniejszenie liczby pracowników korzystających ze wspólnych obszarów w danym czasie (np. przez rozłożenie przerw na posiłki). </w:t>
      </w:r>
    </w:p>
    <w:p w:rsidR="005054E9" w:rsidRDefault="005054E9" w:rsidP="005054E9">
      <w:pPr>
        <w:spacing w:line="276" w:lineRule="auto"/>
        <w:jc w:val="both"/>
      </w:pPr>
      <w:r w:rsidRPr="005054E9">
        <w:t>II</w:t>
      </w:r>
      <w:r>
        <w:t>I</w:t>
      </w:r>
      <w:r w:rsidRPr="005054E9">
        <w:t xml:space="preserve">. </w:t>
      </w:r>
      <w:r>
        <w:t>Zakres uru</w:t>
      </w:r>
      <w:r w:rsidR="003922FB">
        <w:t>ch</w:t>
      </w:r>
      <w:r>
        <w:t>omienia poszczególnych Ośrodków Wypoczynkowych:</w:t>
      </w:r>
    </w:p>
    <w:p w:rsidR="005054E9" w:rsidRDefault="006E1784" w:rsidP="005054E9">
      <w:pPr>
        <w:pStyle w:val="Akapitzlist"/>
        <w:numPr>
          <w:ilvl w:val="0"/>
          <w:numId w:val="14"/>
        </w:numPr>
        <w:spacing w:line="276" w:lineRule="auto"/>
        <w:jc w:val="both"/>
      </w:pPr>
      <w:r>
        <w:t xml:space="preserve">OW </w:t>
      </w:r>
      <w:r w:rsidR="00B36BB0">
        <w:t xml:space="preserve">w </w:t>
      </w:r>
      <w:r w:rsidR="005054E9">
        <w:t>Lubiat</w:t>
      </w:r>
      <w:r w:rsidR="00B36BB0">
        <w:t>owie</w:t>
      </w:r>
      <w:r w:rsidR="005054E9">
        <w:t xml:space="preserve">: kwaterowanie tylko w </w:t>
      </w:r>
      <w:r w:rsidR="001B00F9">
        <w:t>„</w:t>
      </w:r>
      <w:r w:rsidR="003922FB">
        <w:t>nowym</w:t>
      </w:r>
      <w:r w:rsidR="001B00F9">
        <w:t>”</w:t>
      </w:r>
      <w:r w:rsidR="005054E9">
        <w:t xml:space="preserve"> budynku, pozostała część</w:t>
      </w:r>
      <w:r w:rsidR="00162031">
        <w:t xml:space="preserve"> możliwa do zakwaterowania do maksymalnie 50% miejsc kwaterunkowych.</w:t>
      </w:r>
    </w:p>
    <w:p w:rsidR="005054E9" w:rsidRDefault="006E1784" w:rsidP="005054E9">
      <w:pPr>
        <w:pStyle w:val="Akapitzlist"/>
        <w:numPr>
          <w:ilvl w:val="0"/>
          <w:numId w:val="14"/>
        </w:numPr>
        <w:spacing w:line="276" w:lineRule="auto"/>
        <w:jc w:val="both"/>
      </w:pPr>
      <w:r>
        <w:t>OW</w:t>
      </w:r>
      <w:r w:rsidR="00B36BB0">
        <w:t xml:space="preserve"> w</w:t>
      </w:r>
      <w:r>
        <w:t xml:space="preserve"> </w:t>
      </w:r>
      <w:r w:rsidR="005054E9">
        <w:t>Łag</w:t>
      </w:r>
      <w:r w:rsidR="00B36BB0">
        <w:t>owie</w:t>
      </w:r>
      <w:r w:rsidR="005054E9">
        <w:t>: kwaterowanie tylko w „nowych” domkach, pozostała część ośrodka pozostaje wyłączona z kwaterowania i korzystania.</w:t>
      </w:r>
    </w:p>
    <w:p w:rsidR="00E17737" w:rsidRPr="000E48B8" w:rsidRDefault="006E1784" w:rsidP="000E48B8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t xml:space="preserve">OW </w:t>
      </w:r>
      <w:r w:rsidR="00B36BB0">
        <w:t xml:space="preserve">w </w:t>
      </w:r>
      <w:r w:rsidR="005054E9">
        <w:t>Karł</w:t>
      </w:r>
      <w:r w:rsidR="00B36BB0">
        <w:t>owie</w:t>
      </w:r>
      <w:r w:rsidR="005054E9">
        <w:t xml:space="preserve">: kwaterowanie </w:t>
      </w:r>
      <w:r w:rsidR="00162031">
        <w:t>do maksymalnie 50% m</w:t>
      </w:r>
      <w:r w:rsidR="000E48B8">
        <w:t>iejsc kwaterunkowych w budynku.</w:t>
      </w:r>
      <w:bookmarkStart w:id="0" w:name="_GoBack"/>
      <w:bookmarkEnd w:id="0"/>
    </w:p>
    <w:sectPr w:rsidR="00E17737" w:rsidRPr="000E48B8" w:rsidSect="0013000A">
      <w:headerReference w:type="default" r:id="rId8"/>
      <w:pgSz w:w="11906" w:h="16838"/>
      <w:pgMar w:top="1417" w:right="1417" w:bottom="1417" w:left="1417" w:header="708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77" w:rsidRDefault="000B2177" w:rsidP="00315287">
      <w:pPr>
        <w:spacing w:after="0" w:line="240" w:lineRule="auto"/>
      </w:pPr>
      <w:r>
        <w:separator/>
      </w:r>
    </w:p>
  </w:endnote>
  <w:endnote w:type="continuationSeparator" w:id="0">
    <w:p w:rsidR="000B2177" w:rsidRDefault="000B2177" w:rsidP="0031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77" w:rsidRDefault="000B2177" w:rsidP="00315287">
      <w:pPr>
        <w:spacing w:after="0" w:line="240" w:lineRule="auto"/>
      </w:pPr>
      <w:r>
        <w:separator/>
      </w:r>
    </w:p>
  </w:footnote>
  <w:footnote w:type="continuationSeparator" w:id="0">
    <w:p w:rsidR="000B2177" w:rsidRDefault="000B2177" w:rsidP="00315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8B8" w:rsidRPr="00315287" w:rsidRDefault="000E48B8" w:rsidP="000E48B8">
    <w:pPr>
      <w:pStyle w:val="Nagwek"/>
      <w:ind w:left="5812"/>
      <w:rPr>
        <w:sz w:val="16"/>
      </w:rPr>
    </w:pPr>
    <w:r w:rsidRPr="00315287">
      <w:rPr>
        <w:sz w:val="16"/>
      </w:rPr>
      <w:t>Załącznik nr 1</w:t>
    </w:r>
  </w:p>
  <w:p w:rsidR="000E48B8" w:rsidRPr="00315287" w:rsidRDefault="000E48B8" w:rsidP="000E48B8">
    <w:pPr>
      <w:pStyle w:val="Nagwek"/>
      <w:ind w:left="5812"/>
      <w:rPr>
        <w:sz w:val="16"/>
      </w:rPr>
    </w:pPr>
    <w:r w:rsidRPr="00315287">
      <w:rPr>
        <w:sz w:val="16"/>
      </w:rPr>
      <w:t>do komunikatu Zespołu Antykryzysowego UZ</w:t>
    </w:r>
  </w:p>
  <w:p w:rsidR="000E48B8" w:rsidRPr="00315287" w:rsidRDefault="000E48B8" w:rsidP="000E48B8">
    <w:pPr>
      <w:pStyle w:val="Nagwek"/>
      <w:ind w:left="5812"/>
      <w:rPr>
        <w:sz w:val="16"/>
      </w:rPr>
    </w:pPr>
    <w:r w:rsidRPr="00315287">
      <w:rPr>
        <w:sz w:val="16"/>
      </w:rPr>
      <w:t xml:space="preserve">nr </w:t>
    </w:r>
    <w:r>
      <w:rPr>
        <w:sz w:val="16"/>
      </w:rPr>
      <w:t>14</w:t>
    </w:r>
    <w:r w:rsidRPr="00315287">
      <w:rPr>
        <w:sz w:val="16"/>
      </w:rPr>
      <w:t xml:space="preserve"> z dnia </w:t>
    </w:r>
    <w:r>
      <w:rPr>
        <w:sz w:val="16"/>
      </w:rPr>
      <w:t>28</w:t>
    </w:r>
    <w:r w:rsidRPr="00315287">
      <w:rPr>
        <w:sz w:val="16"/>
      </w:rPr>
      <w:t>-0</w:t>
    </w:r>
    <w:r>
      <w:rPr>
        <w:sz w:val="16"/>
      </w:rPr>
      <w:t>6</w:t>
    </w:r>
    <w:r w:rsidRPr="00315287">
      <w:rPr>
        <w:sz w:val="16"/>
      </w:rPr>
      <w:t>-202</w:t>
    </w:r>
    <w:r>
      <w:rPr>
        <w:sz w:val="16"/>
      </w:rPr>
      <w:t>1</w:t>
    </w:r>
  </w:p>
  <w:p w:rsidR="000E48B8" w:rsidRDefault="000E48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00211"/>
    <w:multiLevelType w:val="hybridMultilevel"/>
    <w:tmpl w:val="28CA1730"/>
    <w:lvl w:ilvl="0" w:tplc="40902914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73E44"/>
    <w:multiLevelType w:val="hybridMultilevel"/>
    <w:tmpl w:val="391C2F52"/>
    <w:lvl w:ilvl="0" w:tplc="A060F9B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A640558">
      <w:start w:val="1"/>
      <w:numFmt w:val="decimal"/>
      <w:lvlText w:val="%2)"/>
      <w:lvlJc w:val="left"/>
      <w:pPr>
        <w:tabs>
          <w:tab w:val="num" w:pos="1590"/>
        </w:tabs>
        <w:ind w:left="1590" w:hanging="51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4860BA"/>
    <w:multiLevelType w:val="hybridMultilevel"/>
    <w:tmpl w:val="412489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E07D1"/>
    <w:multiLevelType w:val="hybridMultilevel"/>
    <w:tmpl w:val="F6DAA018"/>
    <w:lvl w:ilvl="0" w:tplc="6D7CC2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727FB"/>
    <w:multiLevelType w:val="hybridMultilevel"/>
    <w:tmpl w:val="69A8DCF6"/>
    <w:lvl w:ilvl="0" w:tplc="6268C2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13CE0"/>
    <w:multiLevelType w:val="hybridMultilevel"/>
    <w:tmpl w:val="DF963004"/>
    <w:lvl w:ilvl="0" w:tplc="680C01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3165E8C"/>
    <w:multiLevelType w:val="hybridMultilevel"/>
    <w:tmpl w:val="D472DB6E"/>
    <w:lvl w:ilvl="0" w:tplc="E4D44A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202DD"/>
    <w:multiLevelType w:val="hybridMultilevel"/>
    <w:tmpl w:val="470AC034"/>
    <w:lvl w:ilvl="0" w:tplc="309C2C7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0D7817"/>
    <w:multiLevelType w:val="hybridMultilevel"/>
    <w:tmpl w:val="C8B0B34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9">
    <w:nsid w:val="19533819"/>
    <w:multiLevelType w:val="hybridMultilevel"/>
    <w:tmpl w:val="7182FA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3609B"/>
    <w:multiLevelType w:val="hybridMultilevel"/>
    <w:tmpl w:val="D0D40952"/>
    <w:lvl w:ilvl="0" w:tplc="E4D44A9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356BD4"/>
    <w:multiLevelType w:val="hybridMultilevel"/>
    <w:tmpl w:val="CB68FDF0"/>
    <w:lvl w:ilvl="0" w:tplc="9ED03B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590239"/>
    <w:multiLevelType w:val="hybridMultilevel"/>
    <w:tmpl w:val="C8B0B34C"/>
    <w:lvl w:ilvl="0" w:tplc="0415000F">
      <w:start w:val="1"/>
      <w:numFmt w:val="decimal"/>
      <w:lvlText w:val="%1."/>
      <w:lvlJc w:val="left"/>
      <w:pPr>
        <w:ind w:left="294" w:hanging="360"/>
      </w:pPr>
    </w:lvl>
    <w:lvl w:ilvl="1" w:tplc="04150019">
      <w:start w:val="1"/>
      <w:numFmt w:val="lowerLetter"/>
      <w:lvlText w:val="%2."/>
      <w:lvlJc w:val="left"/>
      <w:pPr>
        <w:ind w:left="1014" w:hanging="360"/>
      </w:pPr>
    </w:lvl>
    <w:lvl w:ilvl="2" w:tplc="0415001B">
      <w:start w:val="1"/>
      <w:numFmt w:val="lowerRoman"/>
      <w:lvlText w:val="%3."/>
      <w:lvlJc w:val="right"/>
      <w:pPr>
        <w:ind w:left="1734" w:hanging="180"/>
      </w:pPr>
    </w:lvl>
    <w:lvl w:ilvl="3" w:tplc="0415000F">
      <w:start w:val="1"/>
      <w:numFmt w:val="decimal"/>
      <w:lvlText w:val="%4."/>
      <w:lvlJc w:val="left"/>
      <w:pPr>
        <w:ind w:left="2454" w:hanging="360"/>
      </w:pPr>
    </w:lvl>
    <w:lvl w:ilvl="4" w:tplc="04150019">
      <w:start w:val="1"/>
      <w:numFmt w:val="lowerLetter"/>
      <w:lvlText w:val="%5."/>
      <w:lvlJc w:val="left"/>
      <w:pPr>
        <w:ind w:left="3174" w:hanging="360"/>
      </w:pPr>
    </w:lvl>
    <w:lvl w:ilvl="5" w:tplc="0415001B">
      <w:start w:val="1"/>
      <w:numFmt w:val="lowerRoman"/>
      <w:lvlText w:val="%6."/>
      <w:lvlJc w:val="right"/>
      <w:pPr>
        <w:ind w:left="3894" w:hanging="180"/>
      </w:pPr>
    </w:lvl>
    <w:lvl w:ilvl="6" w:tplc="0415000F">
      <w:start w:val="1"/>
      <w:numFmt w:val="decimal"/>
      <w:lvlText w:val="%7."/>
      <w:lvlJc w:val="left"/>
      <w:pPr>
        <w:ind w:left="4614" w:hanging="360"/>
      </w:pPr>
    </w:lvl>
    <w:lvl w:ilvl="7" w:tplc="04150019">
      <w:start w:val="1"/>
      <w:numFmt w:val="lowerLetter"/>
      <w:lvlText w:val="%8."/>
      <w:lvlJc w:val="left"/>
      <w:pPr>
        <w:ind w:left="5334" w:hanging="360"/>
      </w:pPr>
    </w:lvl>
    <w:lvl w:ilvl="8" w:tplc="0415001B">
      <w:start w:val="1"/>
      <w:numFmt w:val="lowerRoman"/>
      <w:lvlText w:val="%9."/>
      <w:lvlJc w:val="right"/>
      <w:pPr>
        <w:ind w:left="6054" w:hanging="180"/>
      </w:pPr>
    </w:lvl>
  </w:abstractNum>
  <w:abstractNum w:abstractNumId="13">
    <w:nsid w:val="316E0201"/>
    <w:multiLevelType w:val="hybridMultilevel"/>
    <w:tmpl w:val="2C30B3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1F1C10"/>
    <w:multiLevelType w:val="hybridMultilevel"/>
    <w:tmpl w:val="6FA6D0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28564D"/>
    <w:multiLevelType w:val="hybridMultilevel"/>
    <w:tmpl w:val="43708F6A"/>
    <w:lvl w:ilvl="0" w:tplc="EB48B41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D7753D"/>
    <w:multiLevelType w:val="hybridMultilevel"/>
    <w:tmpl w:val="CF5ED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764C02"/>
    <w:multiLevelType w:val="hybridMultilevel"/>
    <w:tmpl w:val="EEEC79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16578C"/>
    <w:multiLevelType w:val="hybridMultilevel"/>
    <w:tmpl w:val="65606B54"/>
    <w:lvl w:ilvl="0" w:tplc="DD98905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C44F95"/>
    <w:multiLevelType w:val="hybridMultilevel"/>
    <w:tmpl w:val="64848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23FA8"/>
    <w:multiLevelType w:val="hybridMultilevel"/>
    <w:tmpl w:val="879AB9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41FC3"/>
    <w:multiLevelType w:val="hybridMultilevel"/>
    <w:tmpl w:val="77A0B5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4F168AF"/>
    <w:multiLevelType w:val="hybridMultilevel"/>
    <w:tmpl w:val="C13CACB2"/>
    <w:lvl w:ilvl="0" w:tplc="AB5A071E">
      <w:start w:val="2"/>
      <w:numFmt w:val="decimal"/>
      <w:lvlText w:val="%1."/>
      <w:lvlJc w:val="left"/>
      <w:pPr>
        <w:ind w:left="3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2E78">
      <w:start w:val="1"/>
      <w:numFmt w:val="lowerLetter"/>
      <w:lvlText w:val="%2"/>
      <w:lvlJc w:val="left"/>
      <w:pPr>
        <w:ind w:left="10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523FCC">
      <w:start w:val="1"/>
      <w:numFmt w:val="lowerRoman"/>
      <w:lvlText w:val="%3"/>
      <w:lvlJc w:val="left"/>
      <w:pPr>
        <w:ind w:left="18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FC805C">
      <w:start w:val="1"/>
      <w:numFmt w:val="decimal"/>
      <w:lvlText w:val="%4"/>
      <w:lvlJc w:val="left"/>
      <w:pPr>
        <w:ind w:left="25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A23DE8">
      <w:start w:val="1"/>
      <w:numFmt w:val="lowerLetter"/>
      <w:lvlText w:val="%5"/>
      <w:lvlJc w:val="left"/>
      <w:pPr>
        <w:ind w:left="32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12A5CE">
      <w:start w:val="1"/>
      <w:numFmt w:val="lowerRoman"/>
      <w:lvlText w:val="%6"/>
      <w:lvlJc w:val="left"/>
      <w:pPr>
        <w:ind w:left="39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74C946">
      <w:start w:val="1"/>
      <w:numFmt w:val="decimal"/>
      <w:lvlText w:val="%7"/>
      <w:lvlJc w:val="left"/>
      <w:pPr>
        <w:ind w:left="46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C022FE">
      <w:start w:val="1"/>
      <w:numFmt w:val="lowerLetter"/>
      <w:lvlText w:val="%8"/>
      <w:lvlJc w:val="left"/>
      <w:pPr>
        <w:ind w:left="54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4ACF4">
      <w:start w:val="1"/>
      <w:numFmt w:val="lowerRoman"/>
      <w:lvlText w:val="%9"/>
      <w:lvlJc w:val="left"/>
      <w:pPr>
        <w:ind w:left="6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58F61ED3"/>
    <w:multiLevelType w:val="hybridMultilevel"/>
    <w:tmpl w:val="26781C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6B2C49"/>
    <w:multiLevelType w:val="hybridMultilevel"/>
    <w:tmpl w:val="CB60B9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DF2DB0"/>
    <w:multiLevelType w:val="hybridMultilevel"/>
    <w:tmpl w:val="92D4499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6">
    <w:nsid w:val="6B0330BC"/>
    <w:multiLevelType w:val="hybridMultilevel"/>
    <w:tmpl w:val="92D44990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6CFA0AA3"/>
    <w:multiLevelType w:val="hybridMultilevel"/>
    <w:tmpl w:val="6778F1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5C5C48"/>
    <w:multiLevelType w:val="hybridMultilevel"/>
    <w:tmpl w:val="EAD6CADC"/>
    <w:lvl w:ilvl="0" w:tplc="A060F9B0">
      <w:start w:val="1"/>
      <w:numFmt w:val="decimal"/>
      <w:lvlText w:val="%1)"/>
      <w:lvlJc w:val="left"/>
      <w:pPr>
        <w:tabs>
          <w:tab w:val="num" w:pos="1410"/>
        </w:tabs>
        <w:ind w:left="1410" w:hanging="510"/>
      </w:pPr>
      <w:rPr>
        <w:rFonts w:ascii="Times New Roman" w:eastAsia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590"/>
        </w:tabs>
        <w:ind w:left="1590" w:hanging="51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1563FEC"/>
    <w:multiLevelType w:val="hybridMultilevel"/>
    <w:tmpl w:val="13CE41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C63E26"/>
    <w:multiLevelType w:val="hybridMultilevel"/>
    <w:tmpl w:val="CF7071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9"/>
  </w:num>
  <w:num w:numId="4">
    <w:abstractNumId w:val="20"/>
  </w:num>
  <w:num w:numId="5">
    <w:abstractNumId w:val="0"/>
  </w:num>
  <w:num w:numId="6">
    <w:abstractNumId w:val="7"/>
  </w:num>
  <w:num w:numId="7">
    <w:abstractNumId w:val="18"/>
  </w:num>
  <w:num w:numId="8">
    <w:abstractNumId w:val="16"/>
  </w:num>
  <w:num w:numId="9">
    <w:abstractNumId w:val="24"/>
  </w:num>
  <w:num w:numId="10">
    <w:abstractNumId w:val="4"/>
  </w:num>
  <w:num w:numId="11">
    <w:abstractNumId w:val="17"/>
  </w:num>
  <w:num w:numId="12">
    <w:abstractNumId w:val="11"/>
  </w:num>
  <w:num w:numId="13">
    <w:abstractNumId w:val="13"/>
  </w:num>
  <w:num w:numId="14">
    <w:abstractNumId w:val="19"/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0"/>
  </w:num>
  <w:num w:numId="19">
    <w:abstractNumId w:val="15"/>
  </w:num>
  <w:num w:numId="20">
    <w:abstractNumId w:val="29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5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</w:num>
  <w:num w:numId="27">
    <w:abstractNumId w:val="14"/>
  </w:num>
  <w:num w:numId="28">
    <w:abstractNumId w:val="6"/>
  </w:num>
  <w:num w:numId="29">
    <w:abstractNumId w:val="26"/>
  </w:num>
  <w:num w:numId="30">
    <w:abstractNumId w:val="12"/>
  </w:num>
  <w:num w:numId="31">
    <w:abstractNumId w:val="25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76"/>
    <w:rsid w:val="0005792D"/>
    <w:rsid w:val="000904CB"/>
    <w:rsid w:val="000B2177"/>
    <w:rsid w:val="000E48B8"/>
    <w:rsid w:val="000E5099"/>
    <w:rsid w:val="0013000A"/>
    <w:rsid w:val="00162031"/>
    <w:rsid w:val="00191993"/>
    <w:rsid w:val="00195433"/>
    <w:rsid w:val="001B00F9"/>
    <w:rsid w:val="002226C2"/>
    <w:rsid w:val="002A2AE6"/>
    <w:rsid w:val="002B2120"/>
    <w:rsid w:val="00315287"/>
    <w:rsid w:val="0031783E"/>
    <w:rsid w:val="003922FB"/>
    <w:rsid w:val="00422800"/>
    <w:rsid w:val="00424FA7"/>
    <w:rsid w:val="00433982"/>
    <w:rsid w:val="00470777"/>
    <w:rsid w:val="004813F2"/>
    <w:rsid w:val="004E73FE"/>
    <w:rsid w:val="004F5ACC"/>
    <w:rsid w:val="005054E9"/>
    <w:rsid w:val="00536ADF"/>
    <w:rsid w:val="00646E07"/>
    <w:rsid w:val="00683D21"/>
    <w:rsid w:val="006A636B"/>
    <w:rsid w:val="006E1784"/>
    <w:rsid w:val="00782925"/>
    <w:rsid w:val="007C1ABF"/>
    <w:rsid w:val="00822700"/>
    <w:rsid w:val="008F5AD6"/>
    <w:rsid w:val="00902330"/>
    <w:rsid w:val="00921E5D"/>
    <w:rsid w:val="00A22FA2"/>
    <w:rsid w:val="00AD2BB9"/>
    <w:rsid w:val="00B314FB"/>
    <w:rsid w:val="00B36BB0"/>
    <w:rsid w:val="00B52EFB"/>
    <w:rsid w:val="00C3474D"/>
    <w:rsid w:val="00C466A2"/>
    <w:rsid w:val="00CB36AD"/>
    <w:rsid w:val="00CC398E"/>
    <w:rsid w:val="00CF5619"/>
    <w:rsid w:val="00D25048"/>
    <w:rsid w:val="00D6648D"/>
    <w:rsid w:val="00E126F2"/>
    <w:rsid w:val="00E17737"/>
    <w:rsid w:val="00E22076"/>
    <w:rsid w:val="00E27CA3"/>
    <w:rsid w:val="00E568C5"/>
    <w:rsid w:val="00EC30CA"/>
    <w:rsid w:val="00ED234C"/>
    <w:rsid w:val="00FD60E1"/>
    <w:rsid w:val="00FF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0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AD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287"/>
  </w:style>
  <w:style w:type="paragraph" w:styleId="Stopka">
    <w:name w:val="footer"/>
    <w:basedOn w:val="Normalny"/>
    <w:link w:val="StopkaZnak"/>
    <w:uiPriority w:val="99"/>
    <w:unhideWhenUsed/>
    <w:rsid w:val="0031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2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4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4C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14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D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3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0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20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36ADF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1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5287"/>
  </w:style>
  <w:style w:type="paragraph" w:styleId="Stopka">
    <w:name w:val="footer"/>
    <w:basedOn w:val="Normalny"/>
    <w:link w:val="StopkaZnak"/>
    <w:uiPriority w:val="99"/>
    <w:unhideWhenUsed/>
    <w:rsid w:val="00315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5287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04C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04C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04CB"/>
    <w:rPr>
      <w:vertAlign w:val="superscript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314F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ED2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81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81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5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750</Words>
  <Characters>4504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Łasińska</dc:creator>
  <cp:lastModifiedBy>Lucyna Andrzejewska</cp:lastModifiedBy>
  <cp:revision>4</cp:revision>
  <cp:lastPrinted>2021-05-28T09:26:00Z</cp:lastPrinted>
  <dcterms:created xsi:type="dcterms:W3CDTF">2021-05-28T10:44:00Z</dcterms:created>
  <dcterms:modified xsi:type="dcterms:W3CDTF">2021-05-28T10:53:00Z</dcterms:modified>
</cp:coreProperties>
</file>